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7" w:rsidRPr="00BE6FDA" w:rsidRDefault="001C3547" w:rsidP="001C3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Pr="00BE6FDA">
        <w:rPr>
          <w:sz w:val="28"/>
          <w:szCs w:val="28"/>
        </w:rPr>
        <w:t>по повышению финансовой грамотности</w:t>
      </w:r>
    </w:p>
    <w:p w:rsidR="001C3547" w:rsidRPr="00CC2C1D" w:rsidRDefault="001C3547" w:rsidP="001C3547">
      <w:pPr>
        <w:jc w:val="center"/>
        <w:rPr>
          <w:sz w:val="28"/>
          <w:szCs w:val="28"/>
        </w:rPr>
      </w:pPr>
      <w:r w:rsidRPr="00BE6FDA">
        <w:rPr>
          <w:sz w:val="28"/>
          <w:szCs w:val="28"/>
        </w:rPr>
        <w:t>в весенней сессии 2024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5663"/>
      </w:tblGrid>
      <w:tr w:rsidR="001C3547" w:rsidRPr="00C74C60" w:rsidTr="004D2829">
        <w:tc>
          <w:tcPr>
            <w:tcW w:w="704" w:type="dxa"/>
          </w:tcPr>
          <w:p w:rsidR="001C3547" w:rsidRPr="00C74C60" w:rsidRDefault="001C3547" w:rsidP="004D2829">
            <w:pPr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1C3547" w:rsidRPr="00C74C60" w:rsidRDefault="001C3547" w:rsidP="004D2829">
            <w:pPr>
              <w:jc w:val="center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5663" w:type="dxa"/>
          </w:tcPr>
          <w:p w:rsidR="001C3547" w:rsidRPr="00C74C60" w:rsidRDefault="001C3547" w:rsidP="004D2829">
            <w:pPr>
              <w:jc w:val="center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>Виды деятельности</w:t>
            </w:r>
          </w:p>
        </w:tc>
      </w:tr>
      <w:tr w:rsidR="001C3547" w:rsidRPr="00C74C60" w:rsidTr="004D2829">
        <w:tc>
          <w:tcPr>
            <w:tcW w:w="704" w:type="dxa"/>
          </w:tcPr>
          <w:p w:rsidR="001C3547" w:rsidRPr="00C74C60" w:rsidRDefault="001C3547" w:rsidP="004D282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C3547" w:rsidRPr="00C74C60" w:rsidRDefault="001C3547" w:rsidP="004D2829">
            <w:pPr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>24 актуальные темы весенней сессии: 21 по финансовой грамотности и 3 урока из цикла «Моя профессия»</w:t>
            </w:r>
          </w:p>
        </w:tc>
        <w:tc>
          <w:tcPr>
            <w:tcW w:w="5663" w:type="dxa"/>
          </w:tcPr>
          <w:p w:rsidR="001C3547" w:rsidRPr="00C74C60" w:rsidRDefault="001C3547" w:rsidP="004D2829">
            <w:pPr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>Уроки по финансовой грамотности посвящены грамотному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кибермошенников и защитить свои права потребителя финансовых услуг</w:t>
            </w:r>
          </w:p>
        </w:tc>
      </w:tr>
      <w:tr w:rsidR="001C3547" w:rsidRPr="00C74C60" w:rsidTr="004D2829">
        <w:tc>
          <w:tcPr>
            <w:tcW w:w="704" w:type="dxa"/>
          </w:tcPr>
          <w:p w:rsidR="001C3547" w:rsidRPr="00C74C60" w:rsidRDefault="001C3547" w:rsidP="004D282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C3547" w:rsidRPr="00C74C60" w:rsidRDefault="001C3547" w:rsidP="004D2829">
            <w:pPr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>Уроки из цикла «Моя профессия»</w:t>
            </w:r>
          </w:p>
        </w:tc>
        <w:tc>
          <w:tcPr>
            <w:tcW w:w="5663" w:type="dxa"/>
          </w:tcPr>
          <w:p w:rsidR="001C3547" w:rsidRPr="00C74C60" w:rsidRDefault="001C3547" w:rsidP="004D2829">
            <w:pPr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>Слушателям расскажут о профессиях финансиста, бизнес-аналитика и педагога</w:t>
            </w:r>
          </w:p>
        </w:tc>
      </w:tr>
      <w:tr w:rsidR="001C3547" w:rsidRPr="00C74C60" w:rsidTr="004D2829">
        <w:tc>
          <w:tcPr>
            <w:tcW w:w="9911" w:type="dxa"/>
            <w:gridSpan w:val="3"/>
          </w:tcPr>
          <w:p w:rsidR="001C3547" w:rsidRPr="00C74C60" w:rsidRDefault="001C3547" w:rsidP="004D2829">
            <w:pPr>
              <w:ind w:firstLine="708"/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 xml:space="preserve">Расписание онлайн-уроков уроков, спецификации по каждой теме, информация об экспертах, инструкции для подключения и иные материалы размещены на сайте: </w:t>
            </w:r>
            <w:hyperlink r:id="rId5" w:history="1">
              <w:r w:rsidRPr="00C74C60">
                <w:rPr>
                  <w:rStyle w:val="a8"/>
                  <w:sz w:val="28"/>
                  <w:szCs w:val="28"/>
                </w:rPr>
                <w:t>https://dni-fg.ru</w:t>
              </w:r>
            </w:hyperlink>
            <w:r w:rsidRPr="00C74C60">
              <w:rPr>
                <w:sz w:val="28"/>
                <w:szCs w:val="28"/>
              </w:rPr>
              <w:t>.</w:t>
            </w:r>
          </w:p>
        </w:tc>
      </w:tr>
      <w:tr w:rsidR="001C3547" w:rsidRPr="00C74C60" w:rsidTr="004D2829">
        <w:tc>
          <w:tcPr>
            <w:tcW w:w="704" w:type="dxa"/>
          </w:tcPr>
          <w:p w:rsidR="001C3547" w:rsidRPr="00C74C60" w:rsidRDefault="001C3547" w:rsidP="004D282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C3547" w:rsidRPr="00C74C60" w:rsidRDefault="001C3547" w:rsidP="004D2829">
            <w:pPr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 xml:space="preserve"> Проект Банка России «Игры по финансовой грамотности (dol-igra.ru)»</w:t>
            </w:r>
          </w:p>
        </w:tc>
        <w:tc>
          <w:tcPr>
            <w:tcW w:w="5663" w:type="dxa"/>
          </w:tcPr>
          <w:p w:rsidR="001C3547" w:rsidRPr="00C74C60" w:rsidRDefault="001C3547" w:rsidP="004D2829">
            <w:pPr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>На сайте https://doligra.ru педагоги могут скачать готовые комплекты игр, которые остается только распечатать и начать играть. Игры помогут разнообразить учебный процесс или организовать досуг детей в увлекательной и полезной форме.</w:t>
            </w:r>
          </w:p>
        </w:tc>
      </w:tr>
      <w:tr w:rsidR="001C3547" w:rsidRPr="00C74C60" w:rsidTr="004D2829">
        <w:tc>
          <w:tcPr>
            <w:tcW w:w="704" w:type="dxa"/>
          </w:tcPr>
          <w:p w:rsidR="001C3547" w:rsidRPr="00C74C60" w:rsidRDefault="001C3547" w:rsidP="004D282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C3547" w:rsidRPr="00C74C60" w:rsidRDefault="001C3547" w:rsidP="004D2829">
            <w:pPr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>Вебинары «Грамотный инвестор» для старшеклассников</w:t>
            </w:r>
          </w:p>
        </w:tc>
        <w:tc>
          <w:tcPr>
            <w:tcW w:w="5663" w:type="dxa"/>
          </w:tcPr>
          <w:p w:rsidR="001C3547" w:rsidRPr="00C74C60" w:rsidRDefault="001C3547" w:rsidP="004D2829">
            <w:pPr>
              <w:ind w:firstLine="708"/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 xml:space="preserve">Стартуют с 07.02.2024 по 19.04.2024. Занятия проводятся по трем темам, на которых слушатели изучат основы и принципы инвестирования, научатся выбирать финансовые инструменты и формировать инвестиционный портфель с учетом своих финансовых целей и склонности к риску. </w:t>
            </w:r>
          </w:p>
          <w:p w:rsidR="001C3547" w:rsidRPr="00C74C60" w:rsidRDefault="001C3547" w:rsidP="004D2829">
            <w:pPr>
              <w:ind w:firstLine="708"/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 xml:space="preserve">Вебинары «Грамотный инвестор» мотивируют к осознанному выбору вложения в инвестиционные продукты для приумножения капитала, учитывая особенности фондового рынка и потенциальные риски. Расписание вебинаров, спецификации, инструкции для подключения участников, иная информация размещены на сайте </w:t>
            </w:r>
            <w:hyperlink r:id="rId6" w:history="1">
              <w:r w:rsidRPr="00C74C60">
                <w:rPr>
                  <w:rStyle w:val="a8"/>
                  <w:sz w:val="28"/>
                  <w:szCs w:val="28"/>
                </w:rPr>
                <w:t>https://dni-fg.ru/investor</w:t>
              </w:r>
            </w:hyperlink>
            <w:r w:rsidRPr="00C74C60">
              <w:rPr>
                <w:sz w:val="28"/>
                <w:szCs w:val="28"/>
              </w:rPr>
              <w:t>.</w:t>
            </w:r>
          </w:p>
        </w:tc>
      </w:tr>
      <w:tr w:rsidR="001C3547" w:rsidRPr="00C74C60" w:rsidTr="004D2829">
        <w:tc>
          <w:tcPr>
            <w:tcW w:w="704" w:type="dxa"/>
          </w:tcPr>
          <w:p w:rsidR="001C3547" w:rsidRPr="00C74C60" w:rsidRDefault="001C3547" w:rsidP="004D282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C3547" w:rsidRPr="00C74C60" w:rsidRDefault="001C3547" w:rsidP="004D2829">
            <w:pPr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t xml:space="preserve">Методические вебинары «Преподавание основ финансовой грамотности с </w:t>
            </w:r>
            <w:r w:rsidRPr="00C74C60">
              <w:rPr>
                <w:sz w:val="28"/>
                <w:szCs w:val="28"/>
              </w:rPr>
              <w:lastRenderedPageBreak/>
              <w:t>учетом обновленных ФГОС», «Организация и проведение игр по финансовой грамотности» для педагогов</w:t>
            </w:r>
          </w:p>
        </w:tc>
        <w:tc>
          <w:tcPr>
            <w:tcW w:w="5663" w:type="dxa"/>
          </w:tcPr>
          <w:p w:rsidR="001C3547" w:rsidRPr="00C74C60" w:rsidRDefault="001C3547" w:rsidP="004D2829">
            <w:pPr>
              <w:ind w:firstLine="708"/>
              <w:jc w:val="both"/>
              <w:rPr>
                <w:sz w:val="28"/>
                <w:szCs w:val="28"/>
              </w:rPr>
            </w:pPr>
            <w:r w:rsidRPr="00C74C60">
              <w:rPr>
                <w:sz w:val="28"/>
                <w:szCs w:val="28"/>
              </w:rPr>
              <w:lastRenderedPageBreak/>
              <w:t xml:space="preserve">стартуют 13 февраля и продлятся до 10 апреля. В рамках вебинаров осуществляется методическая поддержка с целью реализации </w:t>
            </w:r>
            <w:r w:rsidRPr="00C74C60">
              <w:rPr>
                <w:sz w:val="28"/>
                <w:szCs w:val="28"/>
              </w:rPr>
              <w:lastRenderedPageBreak/>
              <w:t>обновленных ФГОС основного общего образования в части финансовой грамотности. Методические вебинары для педагогов проводятся на регулярной основе и повышают интерес и активность педагогического сообщества</w:t>
            </w:r>
          </w:p>
        </w:tc>
      </w:tr>
    </w:tbl>
    <w:p w:rsidR="001C3547" w:rsidRDefault="001C3547" w:rsidP="001C3547">
      <w:pPr>
        <w:ind w:firstLine="900"/>
        <w:jc w:val="both"/>
        <w:rPr>
          <w:sz w:val="28"/>
          <w:szCs w:val="28"/>
        </w:rPr>
      </w:pPr>
    </w:p>
    <w:p w:rsidR="005455EF" w:rsidRDefault="005455EF">
      <w:bookmarkStart w:id="0" w:name="_GoBack"/>
      <w:bookmarkEnd w:id="0"/>
    </w:p>
    <w:sectPr w:rsidR="005455EF" w:rsidSect="00E9408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D7" w:rsidRDefault="001C3547" w:rsidP="000038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1AD7" w:rsidRDefault="001C35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833022"/>
      <w:docPartObj>
        <w:docPartGallery w:val="Page Numbers (Top of Page)"/>
        <w:docPartUnique/>
      </w:docPartObj>
    </w:sdtPr>
    <w:sdtEndPr/>
    <w:sdtContent>
      <w:p w:rsidR="00881AD7" w:rsidRDefault="001C354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AD7" w:rsidRDefault="001C35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5306"/>
    <w:multiLevelType w:val="hybridMultilevel"/>
    <w:tmpl w:val="C774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47"/>
    <w:rsid w:val="001C3547"/>
    <w:rsid w:val="0054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6A28F-8941-444E-AADF-D04C116C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C3547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1C35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page number"/>
    <w:basedOn w:val="a0"/>
    <w:rsid w:val="001C3547"/>
  </w:style>
  <w:style w:type="paragraph" w:styleId="a7">
    <w:name w:val="List Paragraph"/>
    <w:basedOn w:val="a"/>
    <w:uiPriority w:val="34"/>
    <w:qFormat/>
    <w:rsid w:val="001C35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C3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i-fg.ru/investor" TargetMode="External"/><Relationship Id="rId5" Type="http://schemas.openxmlformats.org/officeDocument/2006/relationships/hyperlink" Target="https://dni-f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23</dc:creator>
  <cp:keywords/>
  <dc:description/>
  <cp:lastModifiedBy>МАОУ СОШ 23</cp:lastModifiedBy>
  <cp:revision>1</cp:revision>
  <dcterms:created xsi:type="dcterms:W3CDTF">2024-02-07T17:34:00Z</dcterms:created>
  <dcterms:modified xsi:type="dcterms:W3CDTF">2024-02-07T17:34:00Z</dcterms:modified>
</cp:coreProperties>
</file>